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hint="eastAsia" w:ascii="Times New Roman" w:hAnsi="Times New Roman"/>
          <w:sz w:val="28"/>
          <w:szCs w:val="28"/>
        </w:rPr>
        <w:t>附件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2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 w:bidi="ar"/>
        </w:rPr>
        <w:t>《中国创新挑战赛声明》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中国创新挑战赛（以下简称挑战赛）由中华人民共和国科学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技术部指导，科学技术部火炬高技术产业开发中心与地方科技主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管部门共同承办。挑战赛是针对具体技术创新需求，通过“悬赏” 方式，面向全社会公开征集解决方案的创新众包服务活动。为确保挑战赛公正、有序开展，参加挑战赛的需求方、挑战者（法人和自然人）、服务机构、专家和各级承办单位（以下简称参赛各方）共同作如下声明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1.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自愿参加挑战赛，愿意接受有关部门监督，积极配合赛委会的相关核实调查；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2.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遵守国家相关法律法规，遵守挑战赛规程；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3.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提交资料合法、真实、准确、完整，不涉及国家秘密，不侵犯任何第三方的合法权益；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4.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确保参赛材料知识产权权属明晰，技术来源正当合法，严格保守参赛项目中涉及的技术秘密和商业秘密；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5.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参赛期间，不私自发布、售卖参赛项目相关信息；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6.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参赛各方如发生与上述条款相违背行为，必须承担可能涉及的全部法律责任。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7.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参赛各方在挑战赛过程中及赛后进行的商业对接合作非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赛委会指定行为，其中所涉及的法律问题以及由此产生的相关的权利、义务均与赛委会无关；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default" w:ascii="Times New Roman" w:hAnsi="Times New Roman" w:eastAsia="宋体" w:cs="Times New Roman"/>
          <w:color w:val="000000"/>
          <w:kern w:val="0"/>
          <w:sz w:val="31"/>
          <w:szCs w:val="31"/>
          <w:lang w:val="en-US" w:eastAsia="zh-CN" w:bidi="ar"/>
        </w:rPr>
        <w:t>8.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赛委会设立并公布投诉和举报方式，监督挑战赛执行情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0" w:firstLineChars="0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况，并有权对违背本声明条款行为进行处理，直至取消其参赛资格。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本声明之条款适用于参赛各方，适用于中国创新挑战赛全部 环节。一旦签署，即视为同意并遵守本声明之全部条款。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 xml:space="preserve">我已阅读并同意《中国创新挑战赛声明》的全部条款。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1245" w:firstLineChars="400"/>
        <w:jc w:val="left"/>
        <w:textAlignment w:val="auto"/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245" w:firstLineChars="400"/>
        <w:jc w:val="left"/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245" w:firstLineChars="400"/>
        <w:jc w:val="left"/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245" w:firstLineChars="400"/>
        <w:jc w:val="left"/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1245" w:firstLineChars="400"/>
        <w:jc w:val="left"/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5913" w:firstLineChars="1900"/>
        <w:jc w:val="left"/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（公章） </w:t>
      </w:r>
    </w:p>
    <w:p>
      <w:pPr>
        <w:keepNext w:val="0"/>
        <w:keepLines w:val="0"/>
        <w:widowControl/>
        <w:suppressLineNumbers w:val="0"/>
        <w:ind w:firstLine="5291" w:firstLineChars="1700"/>
        <w:jc w:val="left"/>
        <w:rPr>
          <w:rFonts w:hint="default"/>
          <w:u w:val="single"/>
          <w:lang w:val="en-US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签名</w:t>
      </w:r>
      <w:r>
        <w:rPr>
          <w:rFonts w:hint="eastAsia" w:ascii="仿宋_GB2312" w:hAnsi="宋体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：</w:t>
      </w:r>
      <w:r>
        <w:rPr>
          <w:rFonts w:hint="eastAsia" w:ascii="仿宋_GB2312" w:hAnsi="宋体" w:cs="仿宋_GB2312"/>
          <w:b/>
          <w:bCs/>
          <w:color w:val="000000"/>
          <w:kern w:val="0"/>
          <w:sz w:val="31"/>
          <w:szCs w:val="31"/>
          <w:u w:val="single"/>
          <w:lang w:val="en-US" w:eastAsia="zh-CN" w:bidi="ar"/>
        </w:rPr>
        <w:t xml:space="preserve">                    </w:t>
      </w:r>
    </w:p>
    <w:p>
      <w:pPr>
        <w:keepNext w:val="0"/>
        <w:keepLines w:val="0"/>
        <w:widowControl/>
        <w:suppressLineNumbers w:val="0"/>
        <w:ind w:firstLine="6224" w:firstLineChars="2000"/>
        <w:jc w:val="left"/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年 </w:t>
      </w:r>
      <w:r>
        <w:rPr>
          <w:rFonts w:hint="eastAsia" w:ascii="仿宋_GB2312" w:hAnsi="宋体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   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月 </w:t>
      </w:r>
      <w:r>
        <w:rPr>
          <w:rFonts w:hint="eastAsia" w:ascii="仿宋_GB2312" w:hAnsi="宋体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 xml:space="preserve">  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  <w:t>日</w:t>
      </w:r>
    </w:p>
    <w:p>
      <w:pPr>
        <w:ind w:firstLine="0" w:firstLineChars="0"/>
        <w:rPr>
          <w:rFonts w:eastAsia="黑体" w:cs="Times New Roman"/>
          <w:b/>
          <w:sz w:val="28"/>
          <w:szCs w:val="36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1BBD55"/>
    <w:multiLevelType w:val="singleLevel"/>
    <w:tmpl w:val="2F1BBD55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